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0F92" w14:textId="288CCF64" w:rsidR="004734DD" w:rsidRPr="00CE4687" w:rsidRDefault="00167654" w:rsidP="00167654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E4687">
        <w:rPr>
          <w:rFonts w:ascii="HG丸ｺﾞｼｯｸM-PRO" w:eastAsia="HG丸ｺﾞｼｯｸM-PRO" w:hAnsi="HG丸ｺﾞｼｯｸM-PRO" w:hint="eastAsia"/>
          <w:sz w:val="28"/>
          <w:szCs w:val="28"/>
        </w:rPr>
        <w:t>◆昼食</w:t>
      </w:r>
      <w:r w:rsidR="004734DD" w:rsidRPr="00CE4687">
        <w:rPr>
          <w:rFonts w:ascii="HG丸ｺﾞｼｯｸM-PRO" w:eastAsia="HG丸ｺﾞｼｯｸM-PRO" w:hAnsi="HG丸ｺﾞｼｯｸM-PRO" w:hint="eastAsia"/>
          <w:sz w:val="28"/>
          <w:szCs w:val="28"/>
        </w:rPr>
        <w:t>・名刺交換タイム（12時15分～13時</w:t>
      </w:r>
      <w:r w:rsidR="00554D76">
        <w:rPr>
          <w:rFonts w:ascii="HG丸ｺﾞｼｯｸM-PRO" w:eastAsia="HG丸ｺﾞｼｯｸM-PRO" w:hAnsi="HG丸ｺﾞｼｯｸM-PRO" w:hint="eastAsia"/>
          <w:sz w:val="28"/>
          <w:szCs w:val="28"/>
        </w:rPr>
        <w:t>15</w:t>
      </w:r>
      <w:r w:rsidR="004734DD" w:rsidRPr="00CE4687">
        <w:rPr>
          <w:rFonts w:ascii="HG丸ｺﾞｼｯｸM-PRO" w:eastAsia="HG丸ｺﾞｼｯｸM-PRO" w:hAnsi="HG丸ｺﾞｼｯｸM-PRO" w:hint="eastAsia"/>
          <w:sz w:val="28"/>
          <w:szCs w:val="28"/>
        </w:rPr>
        <w:t>分</w:t>
      </w:r>
      <w:r w:rsidRPr="00CE468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2E969089" w14:textId="77777777" w:rsidR="004734DD" w:rsidRPr="00EA1F09" w:rsidRDefault="00167654" w:rsidP="004734DD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A1F09">
        <w:rPr>
          <w:rFonts w:ascii="HG丸ｺﾞｼｯｸM-PRO" w:eastAsia="HG丸ｺﾞｼｯｸM-PRO" w:hAnsi="HG丸ｺﾞｼｯｸM-PRO" w:hint="eastAsia"/>
          <w:sz w:val="22"/>
        </w:rPr>
        <w:t>新年のご挨拶、名刺交換、情報交換の場としてご活用ください。</w:t>
      </w:r>
      <w:r>
        <w:rPr>
          <w:rFonts w:ascii="HG丸ｺﾞｼｯｸM-PRO" w:eastAsia="HG丸ｺﾞｼｯｸM-PRO" w:hAnsi="HG丸ｺﾞｼｯｸM-PRO" w:hint="eastAsia"/>
          <w:sz w:val="22"/>
        </w:rPr>
        <w:t>（昼食終了後、マスクを着用の上、会場外ロビーに移動して行ってください）</w:t>
      </w:r>
      <w:r w:rsidR="004734DD">
        <w:rPr>
          <w:rFonts w:ascii="HG丸ｺﾞｼｯｸM-PRO" w:eastAsia="HG丸ｺﾞｼｯｸM-PRO" w:hAnsi="HG丸ｺﾞｼｯｸM-PRO" w:hint="eastAsia"/>
          <w:sz w:val="22"/>
        </w:rPr>
        <w:t>食事中の席の移動、会話はお控えください。</w:t>
      </w:r>
    </w:p>
    <w:p w14:paraId="58F50D30" w14:textId="77777777" w:rsidR="00CE4687" w:rsidRDefault="00CE4687" w:rsidP="004734DD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12E9B819" w14:textId="7DB2E35E" w:rsidR="004734DD" w:rsidRPr="00CE4687" w:rsidRDefault="004734DD" w:rsidP="004734DD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E4687">
        <w:rPr>
          <w:rFonts w:ascii="HG丸ｺﾞｼｯｸM-PRO" w:eastAsia="HG丸ｺﾞｼｯｸM-PRO" w:hAnsi="HG丸ｺﾞｼｯｸM-PRO" w:hint="eastAsia"/>
          <w:sz w:val="28"/>
          <w:szCs w:val="28"/>
        </w:rPr>
        <w:t>◆事例発表</w:t>
      </w:r>
      <w:r w:rsidR="00CE4687" w:rsidRPr="00CE4687">
        <w:rPr>
          <w:rFonts w:ascii="HG丸ｺﾞｼｯｸM-PRO" w:eastAsia="HG丸ｺﾞｼｯｸM-PRO" w:hAnsi="HG丸ｺﾞｼｯｸM-PRO" w:hint="eastAsia"/>
          <w:sz w:val="28"/>
          <w:szCs w:val="28"/>
        </w:rPr>
        <w:t>（1</w:t>
      </w:r>
      <w:r w:rsidR="00CE4687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CE4687" w:rsidRPr="00CE4687">
        <w:rPr>
          <w:rFonts w:ascii="HG丸ｺﾞｼｯｸM-PRO" w:eastAsia="HG丸ｺﾞｼｯｸM-PRO" w:hAnsi="HG丸ｺﾞｼｯｸM-PRO" w:hint="eastAsia"/>
          <w:sz w:val="28"/>
          <w:szCs w:val="28"/>
        </w:rPr>
        <w:t>時15分～1</w:t>
      </w:r>
      <w:r w:rsidR="00CE4687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="00CE4687" w:rsidRPr="00CE4687">
        <w:rPr>
          <w:rFonts w:ascii="HG丸ｺﾞｼｯｸM-PRO" w:eastAsia="HG丸ｺﾞｼｯｸM-PRO" w:hAnsi="HG丸ｺﾞｼｯｸM-PRO" w:hint="eastAsia"/>
          <w:sz w:val="28"/>
          <w:szCs w:val="28"/>
        </w:rPr>
        <w:t>時30分）</w:t>
      </w:r>
    </w:p>
    <w:p w14:paraId="1D83143C" w14:textId="06FF2C61" w:rsidR="003C1DAC" w:rsidRPr="00CE4687" w:rsidRDefault="004734DD" w:rsidP="00EA1F0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E4687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CE4687">
        <w:rPr>
          <w:rFonts w:ascii="HG丸ｺﾞｼｯｸM-PRO" w:eastAsia="HG丸ｺﾞｼｯｸM-PRO" w:hAnsi="HG丸ｺﾞｼｯｸM-PRO"/>
          <w:sz w:val="24"/>
          <w:szCs w:val="24"/>
        </w:rPr>
        <w:t>「SDＧｓを通じた新しい経営戦略の展望」</w:t>
      </w:r>
      <w:r w:rsidR="003C1DAC" w:rsidRPr="00CE468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CE4687">
        <w:rPr>
          <w:sz w:val="24"/>
          <w:szCs w:val="24"/>
        </w:rPr>
        <w:t>13</w:t>
      </w:r>
      <w:r w:rsidRPr="00CE4687">
        <w:rPr>
          <w:sz w:val="24"/>
          <w:szCs w:val="24"/>
        </w:rPr>
        <w:t>：</w:t>
      </w:r>
      <w:r w:rsidRPr="00CE4687">
        <w:rPr>
          <w:sz w:val="24"/>
          <w:szCs w:val="24"/>
        </w:rPr>
        <w:t>15</w:t>
      </w:r>
      <w:r w:rsidRPr="00CE4687">
        <w:rPr>
          <w:sz w:val="24"/>
          <w:szCs w:val="24"/>
        </w:rPr>
        <w:t>～</w:t>
      </w:r>
      <w:r w:rsidRPr="00CE4687">
        <w:rPr>
          <w:sz w:val="24"/>
          <w:szCs w:val="24"/>
        </w:rPr>
        <w:t>13</w:t>
      </w:r>
      <w:r w:rsidRPr="00CE4687">
        <w:rPr>
          <w:sz w:val="24"/>
          <w:szCs w:val="24"/>
        </w:rPr>
        <w:t>：</w:t>
      </w:r>
      <w:r w:rsidRPr="00CE4687">
        <w:rPr>
          <w:sz w:val="24"/>
          <w:szCs w:val="24"/>
        </w:rPr>
        <w:t>55</w:t>
      </w:r>
      <w:r w:rsidR="003C1DAC" w:rsidRPr="00CE468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979FE42" w14:textId="1E6E42A3" w:rsidR="003C1DAC" w:rsidRPr="00CE4687" w:rsidRDefault="004734DD" w:rsidP="00CE4687">
      <w:pPr>
        <w:spacing w:line="280" w:lineRule="exact"/>
        <w:ind w:firstLineChars="100" w:firstLine="240"/>
        <w:rPr>
          <w:rFonts w:ascii="HG丸ｺﾞｼｯｸM-PRO" w:eastAsia="SimSun" w:hAnsi="HG丸ｺﾞｼｯｸM-PRO"/>
          <w:sz w:val="24"/>
          <w:szCs w:val="24"/>
          <w:lang w:eastAsia="zh-CN"/>
        </w:rPr>
      </w:pPr>
      <w:r w:rsidRPr="00CE4687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>三井住友海上火災保険株式会社 鹿児島支店 鹿児島第一支社 支社長</w:t>
      </w:r>
      <w:r w:rsidR="00CE468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代理</w:t>
      </w:r>
      <w:r w:rsidRPr="00CE4687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 佐藤 暢哉 氏</w:t>
      </w:r>
      <w:r w:rsidR="003C1DAC" w:rsidRPr="00CE468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</w:p>
    <w:p w14:paraId="281BE3C0" w14:textId="77777777" w:rsidR="003C1DAC" w:rsidRPr="00EA1F09" w:rsidRDefault="003C1DAC" w:rsidP="00491E65">
      <w:pPr>
        <w:spacing w:line="280" w:lineRule="exact"/>
        <w:ind w:leftChars="300" w:left="630"/>
        <w:rPr>
          <w:rFonts w:ascii="HG丸ｺﾞｼｯｸM-PRO" w:eastAsia="HG丸ｺﾞｼｯｸM-PRO" w:hAnsi="HG丸ｺﾞｼｯｸM-PRO"/>
          <w:sz w:val="22"/>
          <w:lang w:eastAsia="zh-CN"/>
        </w:rPr>
      </w:pPr>
      <w:r w:rsidRPr="00EA1F0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B4E0B" wp14:editId="59D817E2">
                <wp:simplePos x="0" y="0"/>
                <wp:positionH relativeFrom="column">
                  <wp:posOffset>179070</wp:posOffset>
                </wp:positionH>
                <wp:positionV relativeFrom="paragraph">
                  <wp:posOffset>46990</wp:posOffset>
                </wp:positionV>
                <wp:extent cx="5981700" cy="4114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AF7EF7" w14:textId="1843A16F" w:rsidR="003C1DAC" w:rsidRPr="001F4D96" w:rsidRDefault="001F4D96" w:rsidP="001F4D9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bookmarkStart w:id="0" w:name="_Hlk121735581"/>
                            <w:r w:rsidRPr="001F4D96">
                              <w:rPr>
                                <w:rFonts w:ascii="HG丸ｺﾞｼｯｸM-PRO" w:eastAsia="HG丸ｺﾞｼｯｸM-PRO" w:hAnsi="HG丸ｺﾞｼｯｸM-PRO"/>
                              </w:rPr>
                              <w:t>SDGs</w:t>
                            </w:r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の取り組みを</w:t>
                            </w:r>
                            <w:r w:rsidRPr="001F4D96">
                              <w:rPr>
                                <w:rFonts w:ascii="HG丸ｺﾞｼｯｸM-PRO" w:eastAsia="HG丸ｺﾞｼｯｸM-PRO" w:hAnsi="HG丸ｺﾞｼｯｸM-PRO"/>
                              </w:rPr>
                              <w:t>通じた社会への影響と経営戦略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1F4D96">
                              <w:rPr>
                                <w:rFonts w:ascii="HG丸ｺﾞｼｯｸM-PRO" w:eastAsia="HG丸ｺﾞｼｯｸM-PRO" w:hAnsi="HG丸ｺﾞｼｯｸM-PRO"/>
                              </w:rPr>
                              <w:t>ＳＤＧｓコンサルティング支援の内容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1F4D96">
                              <w:rPr>
                                <w:rFonts w:ascii="HG丸ｺﾞｼｯｸM-PRO" w:eastAsia="HG丸ｺﾞｼｯｸM-PRO" w:hAnsi="HG丸ｺﾞｼｯｸM-PRO"/>
                              </w:rPr>
                              <w:t>取組事例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を紹介する。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4E0B" id="テキスト ボックス 1" o:spid="_x0000_s1028" type="#_x0000_t202" style="position:absolute;left:0;text-align:left;margin-left:14.1pt;margin-top:3.7pt;width:471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" fillcolor="window" strokeweight=".5pt">
                <v:textbox>
                  <w:txbxContent>
                    <w:p w14:paraId="3AAF7EF7" w14:textId="1843A16F" w:rsidR="003C1DAC" w:rsidRPr="001F4D96" w:rsidRDefault="001F4D96" w:rsidP="001F4D96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2" w:name="_Hlk121735581"/>
                      <w:r w:rsidRPr="001F4D96">
                        <w:rPr>
                          <w:rFonts w:ascii="HG丸ｺﾞｼｯｸM-PRO" w:eastAsia="HG丸ｺﾞｼｯｸM-PRO" w:hAnsi="HG丸ｺﾞｼｯｸM-PRO"/>
                        </w:rPr>
                        <w:t>SDGs</w:t>
                      </w:r>
                      <w:bookmarkEnd w:id="2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の取り組みを</w:t>
                      </w:r>
                      <w:r w:rsidRPr="001F4D96">
                        <w:rPr>
                          <w:rFonts w:ascii="HG丸ｺﾞｼｯｸM-PRO" w:eastAsia="HG丸ｺﾞｼｯｸM-PRO" w:hAnsi="HG丸ｺﾞｼｯｸM-PRO"/>
                        </w:rPr>
                        <w:t>通じた社会への影響と経営戦略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1F4D96">
                        <w:rPr>
                          <w:rFonts w:ascii="HG丸ｺﾞｼｯｸM-PRO" w:eastAsia="HG丸ｺﾞｼｯｸM-PRO" w:hAnsi="HG丸ｺﾞｼｯｸM-PRO"/>
                        </w:rPr>
                        <w:t>ＳＤＧｓコンサルティング支援の内容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1F4D96">
                        <w:rPr>
                          <w:rFonts w:ascii="HG丸ｺﾞｼｯｸM-PRO" w:eastAsia="HG丸ｺﾞｼｯｸM-PRO" w:hAnsi="HG丸ｺﾞｼｯｸM-PRO"/>
                        </w:rPr>
                        <w:t>取組事例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を紹介する。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FCF1F3" w14:textId="77777777" w:rsidR="003C1DAC" w:rsidRPr="00EA1F09" w:rsidRDefault="003C1DAC" w:rsidP="00EA1F09">
      <w:pPr>
        <w:spacing w:line="280" w:lineRule="exact"/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12DACFC5" w14:textId="77777777" w:rsidR="003C1DAC" w:rsidRPr="00EA1F09" w:rsidRDefault="003C1DAC" w:rsidP="00EA1F09">
      <w:pPr>
        <w:spacing w:line="280" w:lineRule="exact"/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0A747166" w14:textId="0A0D66C9" w:rsidR="008B02D8" w:rsidRPr="00CE4687" w:rsidRDefault="001F4D96" w:rsidP="00EA1F0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E4687">
        <w:rPr>
          <w:rFonts w:ascii="HG丸ｺﾞｼｯｸM-PRO" w:eastAsia="HG丸ｺﾞｼｯｸM-PRO" w:hAnsi="HG丸ｺﾞｼｯｸM-PRO" w:hint="eastAsia"/>
          <w:sz w:val="24"/>
          <w:szCs w:val="24"/>
        </w:rPr>
        <w:t>２「</w:t>
      </w:r>
      <w:r w:rsidRPr="00CE4687">
        <w:rPr>
          <w:rFonts w:ascii="HG丸ｺﾞｼｯｸM-PRO" w:eastAsia="HG丸ｺﾞｼｯｸM-PRO" w:hAnsi="HG丸ｺﾞｼｯｸM-PRO"/>
          <w:sz w:val="24"/>
          <w:szCs w:val="24"/>
        </w:rPr>
        <w:t>SDGｓはつながること、つなげること」</w:t>
      </w:r>
      <w:r w:rsidR="008B02D8" w:rsidRPr="00CE468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CE4687">
        <w:rPr>
          <w:sz w:val="24"/>
          <w:szCs w:val="24"/>
        </w:rPr>
        <w:t>14</w:t>
      </w:r>
      <w:r w:rsidRPr="00CE4687">
        <w:rPr>
          <w:sz w:val="24"/>
          <w:szCs w:val="24"/>
        </w:rPr>
        <w:t>：</w:t>
      </w:r>
      <w:r w:rsidRPr="00CE4687">
        <w:rPr>
          <w:sz w:val="24"/>
          <w:szCs w:val="24"/>
        </w:rPr>
        <w:t>00</w:t>
      </w:r>
      <w:r w:rsidRPr="00CE4687">
        <w:rPr>
          <w:sz w:val="24"/>
          <w:szCs w:val="24"/>
        </w:rPr>
        <w:t>～</w:t>
      </w:r>
      <w:r w:rsidRPr="00CE4687">
        <w:rPr>
          <w:sz w:val="24"/>
          <w:szCs w:val="24"/>
        </w:rPr>
        <w:t>14</w:t>
      </w:r>
      <w:r w:rsidRPr="00CE4687">
        <w:rPr>
          <w:sz w:val="24"/>
          <w:szCs w:val="24"/>
        </w:rPr>
        <w:t>：</w:t>
      </w:r>
      <w:r w:rsidRPr="00CE4687">
        <w:rPr>
          <w:sz w:val="24"/>
          <w:szCs w:val="24"/>
        </w:rPr>
        <w:t>40</w:t>
      </w:r>
      <w:r w:rsidR="008B02D8" w:rsidRPr="00CE468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02F1D9D" w14:textId="2C5AF204" w:rsidR="003C1DAC" w:rsidRPr="00CE4687" w:rsidRDefault="008B02D8" w:rsidP="00EA1F0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E46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F4D96" w:rsidRPr="00CE4687">
        <w:rPr>
          <w:rFonts w:ascii="HG丸ｺﾞｼｯｸM-PRO" w:eastAsia="HG丸ｺﾞｼｯｸM-PRO" w:hAnsi="HG丸ｺﾞｼｯｸM-PRO"/>
          <w:sz w:val="24"/>
          <w:szCs w:val="24"/>
        </w:rPr>
        <w:t>生活協同組合コープかごしま 理事長 松薗 孝夫 氏</w:t>
      </w:r>
    </w:p>
    <w:p w14:paraId="1AFB4B5B" w14:textId="6C7F6AF5" w:rsidR="008B02D8" w:rsidRDefault="001F4D96" w:rsidP="00EA1F09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EA1F0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65E60A" wp14:editId="582D385C">
                <wp:simplePos x="0" y="0"/>
                <wp:positionH relativeFrom="column">
                  <wp:posOffset>156210</wp:posOffset>
                </wp:positionH>
                <wp:positionV relativeFrom="paragraph">
                  <wp:posOffset>39370</wp:posOffset>
                </wp:positionV>
                <wp:extent cx="5981700" cy="419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90AFB1" w14:textId="3741723C" w:rsidR="008B02D8" w:rsidRPr="001F4D96" w:rsidRDefault="001F4D96" w:rsidP="00C82250">
                            <w:pPr>
                              <w:pStyle w:val="Web"/>
                              <w:spacing w:after="0"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sz w:val="21"/>
                                <w:szCs w:val="21"/>
                              </w:rPr>
                            </w:pPr>
                            <w:r w:rsidRPr="001F4D96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小売業の視点から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、「</w:t>
                            </w:r>
                            <w:r w:rsidRPr="001F4D96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ひとに寄り添う、地域社会に寄り添う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」をモットーとした</w:t>
                            </w:r>
                            <w:r w:rsidRPr="001F4D96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生協コープかごしまのSDGs実践</w:t>
                            </w:r>
                            <w:r w:rsidRPr="001F4D9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事例を紹介する。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E60A" id="テキスト ボックス 2" o:spid="_x0000_s1029" type="#_x0000_t202" style="position:absolute;left:0;text-align:left;margin-left:12.3pt;margin-top:3.1pt;width:471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" fillcolor="window" strokeweight=".5pt">
                <v:textbox>
                  <w:txbxContent>
                    <w:p w14:paraId="0690AFB1" w14:textId="3741723C" w:rsidR="008B02D8" w:rsidRPr="001F4D96" w:rsidRDefault="001F4D96" w:rsidP="00C82250">
                      <w:pPr>
                        <w:pStyle w:val="Web"/>
                        <w:spacing w:after="0"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メイリオ"/>
                          <w:sz w:val="21"/>
                          <w:szCs w:val="21"/>
                        </w:rPr>
                      </w:pPr>
                      <w:r w:rsidRPr="001F4D96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小売業の視点から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、「</w:t>
                      </w:r>
                      <w:r w:rsidRPr="001F4D96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ひとに寄り添う、地域社会に寄り添う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」をモットーとした</w:t>
                      </w:r>
                      <w:r w:rsidRPr="001F4D96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生協コープかごしまのSDGs実践</w:t>
                      </w:r>
                      <w:r w:rsidRPr="001F4D9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事例を紹介する。</w:t>
                      </w:r>
                    </w:p>
                  </w:txbxContent>
                </v:textbox>
              </v:shape>
            </w:pict>
          </mc:Fallback>
        </mc:AlternateContent>
      </w:r>
      <w:r w:rsidR="008B02D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3586A199" w14:textId="77777777" w:rsidR="008B02D8" w:rsidRPr="008B02D8" w:rsidRDefault="008B02D8" w:rsidP="00EA1F09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08F245A0" w14:textId="3ED6AF6A" w:rsidR="00EF0847" w:rsidRDefault="00EF0847" w:rsidP="00EA1F09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77D7FC55" w14:textId="0C3019D0" w:rsidR="001F4D96" w:rsidRPr="00CE4687" w:rsidRDefault="00DA4CB4" w:rsidP="001F4D96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E4687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F4D96" w:rsidRPr="00CE468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CE4687">
        <w:rPr>
          <w:rFonts w:ascii="HG丸ｺﾞｼｯｸM-PRO" w:eastAsia="HG丸ｺﾞｼｯｸM-PRO" w:hAnsi="HG丸ｺﾞｼｯｸM-PRO" w:hint="eastAsia"/>
          <w:color w:val="040405"/>
          <w:spacing w:val="17"/>
          <w:sz w:val="24"/>
          <w:szCs w:val="24"/>
          <w:shd w:val="clear" w:color="auto" w:fill="FFFFFF"/>
        </w:rPr>
        <w:t>地域社会と共に考え、共に歩む</w:t>
      </w:r>
      <w:r w:rsidR="001F4D96" w:rsidRPr="00CE4687">
        <w:rPr>
          <w:rFonts w:ascii="HG丸ｺﾞｼｯｸM-PRO" w:eastAsia="HG丸ｺﾞｼｯｸM-PRO" w:hAnsi="HG丸ｺﾞｼｯｸM-PRO"/>
          <w:sz w:val="24"/>
          <w:szCs w:val="24"/>
        </w:rPr>
        <w:t>」</w:t>
      </w:r>
      <w:r w:rsidR="001F4D96" w:rsidRPr="00CE468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CE4687">
        <w:rPr>
          <w:sz w:val="24"/>
          <w:szCs w:val="24"/>
        </w:rPr>
        <w:t>14</w:t>
      </w:r>
      <w:r w:rsidRPr="00CE4687">
        <w:rPr>
          <w:sz w:val="24"/>
          <w:szCs w:val="24"/>
        </w:rPr>
        <w:t>：</w:t>
      </w:r>
      <w:r w:rsidRPr="00CE4687">
        <w:rPr>
          <w:sz w:val="24"/>
          <w:szCs w:val="24"/>
        </w:rPr>
        <w:t>45</w:t>
      </w:r>
      <w:r w:rsidRPr="00CE4687">
        <w:rPr>
          <w:sz w:val="24"/>
          <w:szCs w:val="24"/>
        </w:rPr>
        <w:t>～</w:t>
      </w:r>
      <w:r w:rsidRPr="00CE4687">
        <w:rPr>
          <w:sz w:val="24"/>
          <w:szCs w:val="24"/>
        </w:rPr>
        <w:t>15</w:t>
      </w:r>
      <w:r w:rsidRPr="00CE4687">
        <w:rPr>
          <w:sz w:val="24"/>
          <w:szCs w:val="24"/>
        </w:rPr>
        <w:t>：</w:t>
      </w:r>
      <w:r w:rsidRPr="00CE4687">
        <w:rPr>
          <w:sz w:val="24"/>
          <w:szCs w:val="24"/>
        </w:rPr>
        <w:t>25</w:t>
      </w:r>
      <w:r w:rsidR="001F4D96" w:rsidRPr="00CE468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3F84D47" w14:textId="73725FAD" w:rsidR="001F4D96" w:rsidRPr="00CE4687" w:rsidRDefault="001F4D96" w:rsidP="001F4D96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CE46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4CB4" w:rsidRPr="00CE468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南州農場株式会社</w:t>
      </w:r>
      <w:r w:rsidRPr="00CE4687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 </w:t>
      </w:r>
      <w:r w:rsidR="00DA4CB4" w:rsidRPr="00CE468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代表取締役社長</w:t>
      </w:r>
      <w:r w:rsidRPr="00CE4687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 </w:t>
      </w:r>
      <w:r w:rsidR="00DA4CB4" w:rsidRPr="00CE468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本田 玲子</w:t>
      </w:r>
      <w:r w:rsidRPr="00CE4687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 氏</w:t>
      </w:r>
    </w:p>
    <w:p w14:paraId="57B97522" w14:textId="77777777" w:rsidR="001F4D96" w:rsidRDefault="001F4D96" w:rsidP="001F4D96">
      <w:pPr>
        <w:spacing w:line="280" w:lineRule="exact"/>
        <w:rPr>
          <w:rFonts w:ascii="HG丸ｺﾞｼｯｸM-PRO" w:eastAsia="HG丸ｺﾞｼｯｸM-PRO" w:hAnsi="HG丸ｺﾞｼｯｸM-PRO"/>
          <w:sz w:val="22"/>
          <w:lang w:eastAsia="zh-CN"/>
        </w:rPr>
      </w:pPr>
      <w:r w:rsidRPr="00EA1F0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660642" wp14:editId="27F84DB7">
                <wp:simplePos x="0" y="0"/>
                <wp:positionH relativeFrom="column">
                  <wp:posOffset>156210</wp:posOffset>
                </wp:positionH>
                <wp:positionV relativeFrom="paragraph">
                  <wp:posOffset>36830</wp:posOffset>
                </wp:positionV>
                <wp:extent cx="5981700" cy="716280"/>
                <wp:effectExtent l="0" t="0" r="1905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6A0F39" w14:textId="17CDF64B" w:rsidR="001F4D96" w:rsidRPr="00A7040A" w:rsidRDefault="00A7040A" w:rsidP="00C82250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197</w:t>
                            </w:r>
                            <w:r w:rsidR="008C5FF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年に20</w:t>
                            </w:r>
                            <w:r w:rsidRPr="00A704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頭の豚からスタートした養豚事業は、今や年間出荷頭数9万頭</w:t>
                            </w:r>
                            <w:r w:rsidR="00CE10C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超</w:t>
                            </w:r>
                            <w:r w:rsidR="00CE10C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え、</w:t>
                            </w:r>
                            <w:r w:rsidRPr="00A704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生産・加工・処理・販売の一貫体制を確立</w:t>
                            </w:r>
                            <w:r w:rsidR="00CE10C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  <w:r w:rsidRPr="00A704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グループ総従業員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数300</w:t>
                            </w:r>
                            <w:r w:rsidRPr="00A7040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名を超え、地域経済を支える企業に成長</w:t>
                            </w:r>
                            <w:r w:rsidR="00CE10C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した南州農場グループ。</w:t>
                            </w:r>
                            <w:r w:rsidR="00633E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同社では地域貢献を創業以来の経営理念としており、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地元プロスポーツチームのスポンサーや</w:t>
                            </w:r>
                            <w:r w:rsidR="00CE10C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小中学校への食農教育など</w:t>
                            </w:r>
                            <w:r w:rsidR="00C8225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633E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様々な取り組みを紹介する。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60642" id="テキスト ボックス 6" o:spid="_x0000_s1030" type="#_x0000_t202" style="position:absolute;left:0;text-align:left;margin-left:12.3pt;margin-top:2.9pt;width:471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" fillcolor="window" strokeweight=".5pt">
                <v:textbox>
                  <w:txbxContent>
                    <w:p w14:paraId="646A0F39" w14:textId="17CDF64B" w:rsidR="001F4D96" w:rsidRPr="00A7040A" w:rsidRDefault="00A7040A" w:rsidP="00C82250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197</w:t>
                      </w:r>
                      <w:r w:rsidR="008C5FF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年に20</w:t>
                      </w:r>
                      <w:r w:rsidRPr="00A7040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頭の豚からスタートした養豚事業は、今や年間出荷頭数9万頭</w:t>
                      </w:r>
                      <w:r w:rsidR="00CE10C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超</w:t>
                      </w:r>
                      <w:r w:rsidR="00CE10C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え、</w:t>
                      </w:r>
                      <w:r w:rsidRPr="00A7040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生産・加工・処理・販売の一貫体制を確立</w:t>
                      </w:r>
                      <w:r w:rsidR="00CE10C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  <w:r w:rsidRPr="00A7040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グループ総従業員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数300</w:t>
                      </w:r>
                      <w:r w:rsidRPr="00A7040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名を超え、地域経済を支える企業に成長</w:t>
                      </w:r>
                      <w:r w:rsidR="00CE10C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した南州農場グループ。</w:t>
                      </w:r>
                      <w:r w:rsidR="00633E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同社では地域貢献を創業以来の経営理念としており、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地元プロスポーツチームのスポンサーや</w:t>
                      </w:r>
                      <w:r w:rsidR="00CE10C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小中学校への食農教育など</w:t>
                      </w:r>
                      <w:r w:rsidR="00C8225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633E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様々な取り組みを紹介する。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</w:t>
      </w:r>
    </w:p>
    <w:p w14:paraId="00CF791D" w14:textId="77777777" w:rsidR="001F4D96" w:rsidRPr="008B02D8" w:rsidRDefault="001F4D96" w:rsidP="001F4D96">
      <w:pPr>
        <w:spacing w:line="280" w:lineRule="exact"/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1A58973D" w14:textId="77777777" w:rsidR="00167654" w:rsidRPr="001F4D96" w:rsidRDefault="00167654" w:rsidP="00EA1F09">
      <w:pPr>
        <w:spacing w:line="280" w:lineRule="exact"/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3FA886D0" w14:textId="41AE445A" w:rsidR="00DA4CB4" w:rsidRDefault="00DA4CB4" w:rsidP="00EA1F09">
      <w:pPr>
        <w:spacing w:line="280" w:lineRule="exact"/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558105BD" w14:textId="646CC3FD" w:rsidR="00A7040A" w:rsidRDefault="00A7040A" w:rsidP="00EA1F09">
      <w:pPr>
        <w:spacing w:line="280" w:lineRule="exact"/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0EAFB224" w14:textId="4BE7FE0A" w:rsidR="003C1DAC" w:rsidRPr="00CE4687" w:rsidRDefault="003C1DAC" w:rsidP="00EA1F09">
      <w:pPr>
        <w:spacing w:line="280" w:lineRule="exact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CE4687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◆閉会（15時</w:t>
      </w:r>
      <w:r w:rsidR="00DA4CB4" w:rsidRPr="00CE4687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３０分</w:t>
      </w:r>
      <w:r w:rsidRPr="00CE4687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）</w:t>
      </w:r>
    </w:p>
    <w:p w14:paraId="0551D058" w14:textId="77777777" w:rsidR="00EA1F09" w:rsidRPr="00EA1F09" w:rsidRDefault="00EA1F09" w:rsidP="00EA1F09">
      <w:pPr>
        <w:spacing w:line="280" w:lineRule="exact"/>
        <w:rPr>
          <w:rFonts w:ascii="HG丸ｺﾞｼｯｸM-PRO" w:eastAsia="HG丸ｺﾞｼｯｸM-PRO" w:hAnsi="HG丸ｺﾞｼｯｸM-PRO"/>
          <w:sz w:val="22"/>
          <w:lang w:eastAsia="zh-CN"/>
        </w:rPr>
      </w:pPr>
    </w:p>
    <w:p w14:paraId="2EB27B77" w14:textId="77777777" w:rsidR="003C1DAC" w:rsidRPr="00EA1F09" w:rsidRDefault="003C1DAC" w:rsidP="00EA1F09">
      <w:pPr>
        <w:spacing w:line="280" w:lineRule="exact"/>
        <w:rPr>
          <w:rFonts w:ascii="HG丸ｺﾞｼｯｸM-PRO" w:eastAsia="HG丸ｺﾞｼｯｸM-PRO" w:hAnsi="HG丸ｺﾞｼｯｸM-PRO"/>
          <w:sz w:val="22"/>
          <w:lang w:eastAsia="zh-CN"/>
        </w:rPr>
      </w:pPr>
      <w:r w:rsidRPr="00EA1F09">
        <w:rPr>
          <w:rFonts w:ascii="HG丸ｺﾞｼｯｸM-PRO" w:eastAsia="HG丸ｺﾞｼｯｸM-PRO" w:hAnsi="HG丸ｺﾞｼｯｸM-PRO" w:hint="eastAsia"/>
          <w:sz w:val="22"/>
          <w:bdr w:val="single" w:sz="4" w:space="0" w:color="auto"/>
          <w:lang w:eastAsia="zh-CN"/>
        </w:rPr>
        <w:t>注意事項</w:t>
      </w:r>
    </w:p>
    <w:p w14:paraId="10374040" w14:textId="5285C892" w:rsidR="003C1DAC" w:rsidRPr="00EA1F09" w:rsidRDefault="003C1DAC" w:rsidP="00EA1F09">
      <w:pPr>
        <w:spacing w:line="28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EA1F09">
        <w:rPr>
          <w:rFonts w:ascii="HG丸ｺﾞｼｯｸM-PRO" w:eastAsia="HG丸ｺﾞｼｯｸM-PRO" w:hAnsi="HG丸ｺﾞｼｯｸM-PRO" w:hint="eastAsia"/>
          <w:sz w:val="22"/>
        </w:rPr>
        <w:t>○定員（1</w:t>
      </w:r>
      <w:r w:rsidR="00C82250">
        <w:rPr>
          <w:rFonts w:ascii="HG丸ｺﾞｼｯｸM-PRO" w:eastAsia="HG丸ｺﾞｼｯｸM-PRO" w:hAnsi="HG丸ｺﾞｼｯｸM-PRO" w:hint="eastAsia"/>
          <w:sz w:val="22"/>
        </w:rPr>
        <w:t>0</w:t>
      </w:r>
      <w:r w:rsidRPr="00EA1F09">
        <w:rPr>
          <w:rFonts w:ascii="HG丸ｺﾞｼｯｸM-PRO" w:eastAsia="HG丸ｺﾞｼｯｸM-PRO" w:hAnsi="HG丸ｺﾞｼｯｸM-PRO" w:hint="eastAsia"/>
          <w:sz w:val="22"/>
        </w:rPr>
        <w:t>0名）を超える場合は、参加者数の調整をお願いする場合がありますので、ご了承ください。なお、</w:t>
      </w:r>
      <w:r w:rsidRPr="00AF6768">
        <w:rPr>
          <w:rFonts w:ascii="HG丸ｺﾞｼｯｸM-PRO" w:eastAsia="HG丸ｺﾞｼｯｸM-PRO" w:hAnsi="HG丸ｺﾞｼｯｸM-PRO" w:hint="eastAsia"/>
          <w:b/>
          <w:sz w:val="22"/>
        </w:rPr>
        <w:t>Ｗｅｂでの参加も可能ですので、</w:t>
      </w:r>
      <w:r w:rsidRPr="00EA1F09">
        <w:rPr>
          <w:rFonts w:ascii="HG丸ｺﾞｼｯｸM-PRO" w:eastAsia="HG丸ｺﾞｼｯｸM-PRO" w:hAnsi="HG丸ｺﾞｼｯｸM-PRO" w:hint="eastAsia"/>
          <w:sz w:val="22"/>
        </w:rPr>
        <w:t>希望者は申込書に記入ください。</w:t>
      </w:r>
    </w:p>
    <w:p w14:paraId="09B61287" w14:textId="31575E42" w:rsidR="003C1DAC" w:rsidRPr="00EA1F09" w:rsidRDefault="003C1DAC" w:rsidP="00C82250">
      <w:pPr>
        <w:spacing w:line="280" w:lineRule="exact"/>
        <w:ind w:left="22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  <w:r w:rsidRPr="00EA1F09">
        <w:rPr>
          <w:rFonts w:ascii="HG丸ｺﾞｼｯｸM-PRO" w:eastAsia="HG丸ｺﾞｼｯｸM-PRO" w:hAnsi="HG丸ｺﾞｼｯｸM-PRO" w:hint="eastAsia"/>
          <w:sz w:val="22"/>
        </w:rPr>
        <w:t>○</w:t>
      </w:r>
      <w:r w:rsidR="00DA4CB4" w:rsidRPr="00DA4CB4">
        <w:rPr>
          <w:rFonts w:ascii="HG丸ｺﾞｼｯｸM-PRO" w:eastAsia="HG丸ｺﾞｼｯｸM-PRO" w:hAnsi="HG丸ｺﾞｼｯｸM-PRO" w:hint="eastAsia"/>
          <w:sz w:val="22"/>
          <w:u w:val="single"/>
        </w:rPr>
        <w:t>体調が悪い方の</w:t>
      </w:r>
      <w:r w:rsidR="00C82250">
        <w:rPr>
          <w:rFonts w:ascii="HG丸ｺﾞｼｯｸM-PRO" w:eastAsia="HG丸ｺﾞｼｯｸM-PRO" w:hAnsi="HG丸ｺﾞｼｯｸM-PRO" w:hint="eastAsia"/>
          <w:sz w:val="22"/>
          <w:u w:val="single"/>
        </w:rPr>
        <w:t>参加</w:t>
      </w:r>
      <w:r w:rsidR="004E5A32">
        <w:rPr>
          <w:rFonts w:ascii="HG丸ｺﾞｼｯｸM-PRO" w:eastAsia="HG丸ｺﾞｼｯｸM-PRO" w:hAnsi="HG丸ｺﾞｼｯｸM-PRO" w:hint="eastAsia"/>
          <w:sz w:val="22"/>
          <w:u w:val="single"/>
        </w:rPr>
        <w:t>を控えてください。また、</w:t>
      </w:r>
      <w:r w:rsidR="00C82250">
        <w:rPr>
          <w:rFonts w:ascii="HG丸ｺﾞｼｯｸM-PRO" w:eastAsia="HG丸ｺﾞｼｯｸM-PRO" w:hAnsi="HG丸ｺﾞｼｯｸM-PRO" w:hint="eastAsia"/>
          <w:sz w:val="22"/>
          <w:u w:val="single"/>
        </w:rPr>
        <w:t>会場の参加者</w:t>
      </w:r>
      <w:r w:rsidR="004E5A32">
        <w:rPr>
          <w:rFonts w:ascii="HG丸ｺﾞｼｯｸM-PRO" w:eastAsia="HG丸ｺﾞｼｯｸM-PRO" w:hAnsi="HG丸ｺﾞｼｯｸM-PRO" w:hint="eastAsia"/>
          <w:sz w:val="22"/>
          <w:u w:val="single"/>
        </w:rPr>
        <w:t>は各自マスクを持参し、開催時間中の</w:t>
      </w:r>
      <w:r w:rsidRPr="00EA1F09">
        <w:rPr>
          <w:rFonts w:ascii="HG丸ｺﾞｼｯｸM-PRO" w:eastAsia="HG丸ｺﾞｼｯｸM-PRO" w:hAnsi="HG丸ｺﾞｼｯｸM-PRO" w:hint="eastAsia"/>
          <w:sz w:val="22"/>
          <w:u w:val="single"/>
        </w:rPr>
        <w:t>着用をお願いします。なお、今後の新型コロナウイルス感染拡大の状況に応じて開催</w:t>
      </w:r>
      <w:r w:rsidR="00C82250">
        <w:rPr>
          <w:rFonts w:ascii="HG丸ｺﾞｼｯｸM-PRO" w:eastAsia="HG丸ｺﾞｼｯｸM-PRO" w:hAnsi="HG丸ｺﾞｼｯｸM-PRO" w:hint="eastAsia"/>
          <w:sz w:val="22"/>
          <w:u w:val="single"/>
        </w:rPr>
        <w:t>方法</w:t>
      </w:r>
      <w:r w:rsidRPr="00EA1F09">
        <w:rPr>
          <w:rFonts w:ascii="HG丸ｺﾞｼｯｸM-PRO" w:eastAsia="HG丸ｺﾞｼｯｸM-PRO" w:hAnsi="HG丸ｺﾞｼｯｸM-PRO" w:hint="eastAsia"/>
          <w:sz w:val="22"/>
          <w:u w:val="single"/>
        </w:rPr>
        <w:t>を変更する可能性もあり、変更する場合は、改めてご報告します。</w:t>
      </w:r>
    </w:p>
    <w:p w14:paraId="28F17141" w14:textId="77777777" w:rsidR="003C1DAC" w:rsidRPr="00C82250" w:rsidRDefault="003C1DAC" w:rsidP="00EA1F09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51928488" w14:textId="77777777" w:rsidR="003C1DAC" w:rsidRPr="00EA1F09" w:rsidRDefault="003C1DAC" w:rsidP="00EA1F09">
      <w:pPr>
        <w:spacing w:line="280" w:lineRule="exact"/>
        <w:rPr>
          <w:rFonts w:ascii="HG丸ｺﾞｼｯｸM-PRO" w:eastAsia="HG丸ｺﾞｼｯｸM-PRO" w:hAnsi="HG丸ｺﾞｼｯｸM-PRO"/>
          <w:sz w:val="22"/>
          <w:lang w:eastAsia="zh-CN"/>
        </w:rPr>
      </w:pPr>
      <w:r w:rsidRPr="00EA1F09">
        <w:rPr>
          <w:rFonts w:ascii="HG丸ｺﾞｼｯｸM-PRO" w:eastAsia="HG丸ｺﾞｼｯｸM-PRO" w:hAnsi="HG丸ｺﾞｼｯｸM-PRO" w:hint="eastAsia"/>
          <w:sz w:val="22"/>
          <w:bdr w:val="single" w:sz="4" w:space="0" w:color="auto"/>
          <w:lang w:eastAsia="zh-CN"/>
        </w:rPr>
        <w:t>事務局</w:t>
      </w:r>
    </w:p>
    <w:p w14:paraId="7CF33EE7" w14:textId="42939DC3" w:rsidR="003C1DAC" w:rsidRPr="00EA1F09" w:rsidRDefault="003C1DAC" w:rsidP="00EA1F09">
      <w:pPr>
        <w:spacing w:line="280" w:lineRule="exact"/>
        <w:rPr>
          <w:rFonts w:ascii="HG丸ｺﾞｼｯｸM-PRO" w:eastAsia="HG丸ｺﾞｼｯｸM-PRO" w:hAnsi="HG丸ｺﾞｼｯｸM-PRO"/>
          <w:sz w:val="22"/>
          <w:lang w:eastAsia="zh-CN"/>
        </w:rPr>
      </w:pPr>
      <w:r w:rsidRPr="00EA1F09">
        <w:rPr>
          <w:rFonts w:ascii="HG丸ｺﾞｼｯｸM-PRO" w:eastAsia="HG丸ｺﾞｼｯｸM-PRO" w:hAnsi="HG丸ｺﾞｼｯｸM-PRO" w:hint="eastAsia"/>
          <w:sz w:val="22"/>
          <w:lang w:eastAsia="zh-CN"/>
        </w:rPr>
        <w:t>●鹿児島県農業法人協会（担当：（一社）鹿児島県農業会議　坂口）</w:t>
      </w:r>
    </w:p>
    <w:p w14:paraId="1AC11A88" w14:textId="77777777" w:rsidR="003C1DAC" w:rsidRPr="00EA1F09" w:rsidRDefault="003C1DAC" w:rsidP="00EA1F09">
      <w:pPr>
        <w:spacing w:line="280" w:lineRule="exact"/>
        <w:rPr>
          <w:rFonts w:ascii="HG丸ｺﾞｼｯｸM-PRO" w:eastAsia="HG丸ｺﾞｼｯｸM-PRO" w:hAnsi="HG丸ｺﾞｼｯｸM-PRO"/>
          <w:b/>
          <w:sz w:val="22"/>
          <w:lang w:eastAsia="zh-CN"/>
        </w:rPr>
      </w:pPr>
      <w:r w:rsidRPr="00EA1F09">
        <w:rPr>
          <w:rFonts w:ascii="HG丸ｺﾞｼｯｸM-PRO" w:eastAsia="HG丸ｺﾞｼｯｸM-PRO" w:hAnsi="HG丸ｺﾞｼｯｸM-PRO" w:hint="eastAsia"/>
          <w:b/>
          <w:sz w:val="22"/>
          <w:lang w:eastAsia="zh-CN"/>
        </w:rPr>
        <w:t xml:space="preserve">　</w:t>
      </w:r>
      <w:r w:rsidR="00EF0847">
        <w:rPr>
          <w:rFonts w:ascii="HG丸ｺﾞｼｯｸM-PRO" w:eastAsia="HG丸ｺﾞｼｯｸM-PRO" w:hAnsi="HG丸ｺﾞｼｯｸM-PRO" w:hint="eastAsia"/>
          <w:b/>
          <w:sz w:val="22"/>
          <w:lang w:eastAsia="zh-CN"/>
        </w:rPr>
        <w:t>TEL099-286-5815</w:t>
      </w:r>
      <w:r w:rsidRPr="00EA1F09">
        <w:rPr>
          <w:rFonts w:ascii="HG丸ｺﾞｼｯｸM-PRO" w:eastAsia="HG丸ｺﾞｼｯｸM-PRO" w:hAnsi="HG丸ｺﾞｼｯｸM-PRO" w:hint="eastAsia"/>
          <w:b/>
          <w:sz w:val="22"/>
          <w:lang w:eastAsia="zh-CN"/>
        </w:rPr>
        <w:t xml:space="preserve">　</w:t>
      </w:r>
      <w:r w:rsidR="00EF0847">
        <w:rPr>
          <w:rFonts w:ascii="HG丸ｺﾞｼｯｸM-PRO" w:eastAsia="HG丸ｺﾞｼｯｸM-PRO" w:hAnsi="HG丸ｺﾞｼｯｸM-PRO" w:hint="eastAsia"/>
          <w:b/>
          <w:sz w:val="22"/>
          <w:lang w:eastAsia="zh-CN"/>
        </w:rPr>
        <w:t>FAX099-286-5816</w:t>
      </w:r>
      <w:r w:rsidRPr="00EA1F09">
        <w:rPr>
          <w:rFonts w:ascii="HG丸ｺﾞｼｯｸM-PRO" w:eastAsia="HG丸ｺﾞｼｯｸM-PRO" w:hAnsi="HG丸ｺﾞｼｯｸM-PRO" w:hint="eastAsia"/>
          <w:b/>
          <w:sz w:val="22"/>
          <w:lang w:eastAsia="zh-CN"/>
        </w:rPr>
        <w:t xml:space="preserve">　</w:t>
      </w:r>
      <w:r w:rsidRPr="00EA1F09">
        <w:rPr>
          <w:rFonts w:ascii="HG丸ｺﾞｼｯｸM-PRO" w:eastAsia="HG丸ｺﾞｼｯｸM-PRO" w:hAnsi="HG丸ｺﾞｼｯｸM-PRO" w:hint="eastAsia"/>
          <w:b/>
          <w:sz w:val="22"/>
        </w:rPr>
        <w:t>メール</w:t>
      </w:r>
      <w:r w:rsidRPr="00EA1F09">
        <w:rPr>
          <w:rFonts w:ascii="HG丸ｺﾞｼｯｸM-PRO" w:eastAsia="HG丸ｺﾞｼｯｸM-PRO" w:hAnsi="HG丸ｺﾞｼｯｸM-PRO" w:hint="eastAsia"/>
          <w:b/>
          <w:sz w:val="22"/>
          <w:lang w:eastAsia="zh-CN"/>
        </w:rPr>
        <w:t>kago46@po.minc.ne.jp</w:t>
      </w:r>
    </w:p>
    <w:p w14:paraId="7D239B8F" w14:textId="214B8740" w:rsidR="003C1DAC" w:rsidRPr="00EA1F09" w:rsidRDefault="003C1DAC" w:rsidP="00EA1F09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EA1F09">
        <w:rPr>
          <w:rFonts w:ascii="HG丸ｺﾞｼｯｸM-PRO" w:eastAsia="HG丸ｺﾞｼｯｸM-PRO" w:hAnsi="HG丸ｺﾞｼｯｸM-PRO" w:hint="eastAsia"/>
          <w:sz w:val="22"/>
        </w:rPr>
        <w:t>●(株)日本政策金融公庫鹿児島支店　農林水産事業（担当：積(せき)</w:t>
      </w:r>
      <w:r w:rsidR="00DA4CB4">
        <w:rPr>
          <w:rFonts w:ascii="HG丸ｺﾞｼｯｸM-PRO" w:eastAsia="HG丸ｺﾞｼｯｸM-PRO" w:hAnsi="HG丸ｺﾞｼｯｸM-PRO" w:hint="eastAsia"/>
          <w:sz w:val="22"/>
        </w:rPr>
        <w:t>、岩切、松井</w:t>
      </w:r>
      <w:r w:rsidRPr="00EA1F0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A13BA14" w14:textId="61A7DC7E" w:rsidR="003C1DAC" w:rsidRPr="00EA1F09" w:rsidRDefault="003C1DAC" w:rsidP="00EA1F09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EA1F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F0847">
        <w:rPr>
          <w:rFonts w:ascii="HG丸ｺﾞｼｯｸM-PRO" w:eastAsia="HG丸ｺﾞｼｯｸM-PRO" w:hAnsi="HG丸ｺﾞｼｯｸM-PRO" w:hint="eastAsia"/>
          <w:sz w:val="22"/>
        </w:rPr>
        <w:t>TEL099-805-051</w:t>
      </w:r>
      <w:r w:rsidR="00840594">
        <w:rPr>
          <w:rFonts w:ascii="HG丸ｺﾞｼｯｸM-PRO" w:eastAsia="HG丸ｺﾞｼｯｸM-PRO" w:hAnsi="HG丸ｺﾞｼｯｸM-PRO" w:hint="eastAsia"/>
          <w:sz w:val="22"/>
        </w:rPr>
        <w:t>４</w:t>
      </w:r>
      <w:r w:rsidRPr="00EA1F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F0847">
        <w:rPr>
          <w:rFonts w:ascii="HG丸ｺﾞｼｯｸM-PRO" w:eastAsia="HG丸ｺﾞｼｯｸM-PRO" w:hAnsi="HG丸ｺﾞｼｯｸM-PRO" w:hint="eastAsia"/>
          <w:sz w:val="22"/>
        </w:rPr>
        <w:t>FAX099-</w:t>
      </w:r>
      <w:r w:rsidR="00840594">
        <w:rPr>
          <w:rFonts w:ascii="HG丸ｺﾞｼｯｸM-PRO" w:eastAsia="HG丸ｺﾞｼｯｸM-PRO" w:hAnsi="HG丸ｺﾞｼｯｸM-PRO" w:hint="eastAsia"/>
          <w:sz w:val="22"/>
        </w:rPr>
        <w:t>226</w:t>
      </w:r>
      <w:r w:rsidR="00EF0847">
        <w:rPr>
          <w:rFonts w:ascii="HG丸ｺﾞｼｯｸM-PRO" w:eastAsia="HG丸ｺﾞｼｯｸM-PRO" w:hAnsi="HG丸ｺﾞｼｯｸM-PRO" w:hint="eastAsia"/>
          <w:sz w:val="22"/>
        </w:rPr>
        <w:t>-5155</w:t>
      </w:r>
    </w:p>
    <w:p w14:paraId="41D6784B" w14:textId="35E5D288" w:rsidR="003C1DAC" w:rsidRPr="00EA1F09" w:rsidRDefault="003C1DAC" w:rsidP="00EA1F09">
      <w:pPr>
        <w:spacing w:line="28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EA1F09">
        <w:rPr>
          <w:rFonts w:ascii="HG丸ｺﾞｼｯｸM-PRO" w:eastAsia="HG丸ｺﾞｼｯｸM-PRO" w:hAnsi="HG丸ｺﾞｼｯｸM-PRO" w:hint="eastAsia"/>
          <w:sz w:val="22"/>
        </w:rPr>
        <w:t>※　参加お申込書の提出は、以下にご記入の上、鹿児島県農業法人協会事務局へ令和</w:t>
      </w:r>
      <w:r w:rsidR="00DA4CB4">
        <w:rPr>
          <w:rFonts w:ascii="HG丸ｺﾞｼｯｸM-PRO" w:eastAsia="HG丸ｺﾞｼｯｸM-PRO" w:hAnsi="HG丸ｺﾞｼｯｸM-PRO" w:hint="eastAsia"/>
          <w:sz w:val="22"/>
        </w:rPr>
        <w:t>５</w:t>
      </w:r>
      <w:r w:rsidRPr="00EA1F09">
        <w:rPr>
          <w:rFonts w:ascii="HG丸ｺﾞｼｯｸM-PRO" w:eastAsia="HG丸ｺﾞｼｯｸM-PRO" w:hAnsi="HG丸ｺﾞｼｯｸM-PRO" w:hint="eastAsia"/>
          <w:sz w:val="22"/>
        </w:rPr>
        <w:t>年</w:t>
      </w:r>
      <w:r w:rsidR="00DA4CB4">
        <w:rPr>
          <w:rFonts w:ascii="HG丸ｺﾞｼｯｸM-PRO" w:eastAsia="HG丸ｺﾞｼｯｸM-PRO" w:hAnsi="HG丸ｺﾞｼｯｸM-PRO" w:hint="eastAsia"/>
          <w:sz w:val="22"/>
        </w:rPr>
        <w:t>１</w:t>
      </w:r>
      <w:r w:rsidRPr="00EA1F09">
        <w:rPr>
          <w:rFonts w:ascii="HG丸ｺﾞｼｯｸM-PRO" w:eastAsia="HG丸ｺﾞｼｯｸM-PRO" w:hAnsi="HG丸ｺﾞｼｯｸM-PRO" w:hint="eastAsia"/>
          <w:sz w:val="22"/>
        </w:rPr>
        <w:t>月</w:t>
      </w:r>
      <w:r w:rsidR="00DA4CB4">
        <w:rPr>
          <w:rFonts w:ascii="HG丸ｺﾞｼｯｸM-PRO" w:eastAsia="HG丸ｺﾞｼｯｸM-PRO" w:hAnsi="HG丸ｺﾞｼｯｸM-PRO" w:hint="eastAsia"/>
          <w:sz w:val="22"/>
        </w:rPr>
        <w:t>６</w:t>
      </w:r>
      <w:r w:rsidRPr="00EA1F09">
        <w:rPr>
          <w:rFonts w:ascii="HG丸ｺﾞｼｯｸM-PRO" w:eastAsia="HG丸ｺﾞｼｯｸM-PRO" w:hAnsi="HG丸ｺﾞｼｯｸM-PRO" w:hint="eastAsia"/>
          <w:sz w:val="22"/>
        </w:rPr>
        <w:t>日（</w:t>
      </w:r>
      <w:r w:rsidR="00DA4CB4">
        <w:rPr>
          <w:rFonts w:ascii="HG丸ｺﾞｼｯｸM-PRO" w:eastAsia="HG丸ｺﾞｼｯｸM-PRO" w:hAnsi="HG丸ｺﾞｼｯｸM-PRO" w:hint="eastAsia"/>
          <w:sz w:val="22"/>
        </w:rPr>
        <w:t>金</w:t>
      </w:r>
      <w:r w:rsidRPr="00EA1F09">
        <w:rPr>
          <w:rFonts w:ascii="HG丸ｺﾞｼｯｸM-PRO" w:eastAsia="HG丸ｺﾞｼｯｸM-PRO" w:hAnsi="HG丸ｺﾞｼｯｸM-PRO" w:hint="eastAsia"/>
          <w:sz w:val="22"/>
        </w:rPr>
        <w:t>）までにＦＡＸまたはメールでお申し込みください。</w:t>
      </w:r>
    </w:p>
    <w:p w14:paraId="5BD1A5B8" w14:textId="77777777" w:rsidR="003C1DAC" w:rsidRPr="00EA1F09" w:rsidRDefault="003C1DAC" w:rsidP="00EA1F09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EA1F0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4CF60D5" w14:textId="5F6E2C04" w:rsidR="003C1DAC" w:rsidRPr="00EA1F09" w:rsidRDefault="003C1DAC" w:rsidP="00EA1F09">
      <w:pPr>
        <w:spacing w:line="28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5C42B0">
        <w:rPr>
          <w:rFonts w:ascii="HG丸ｺﾞｼｯｸM-PRO" w:eastAsia="HG丸ｺﾞｼｯｸM-PRO" w:hAnsi="HG丸ｺﾞｼｯｸM-PRO" w:hint="eastAsia"/>
          <w:sz w:val="28"/>
          <w:szCs w:val="28"/>
        </w:rPr>
        <w:t>（参加お申込書）</w:t>
      </w:r>
    </w:p>
    <w:p w14:paraId="72C28ED0" w14:textId="6B463016" w:rsidR="003C1DAC" w:rsidRDefault="003C1DAC" w:rsidP="00AF6768">
      <w:pPr>
        <w:spacing w:line="280" w:lineRule="exact"/>
        <w:ind w:firstLineChars="1200" w:firstLine="2640"/>
        <w:jc w:val="left"/>
        <w:rPr>
          <w:rFonts w:ascii="HG丸ｺﾞｼｯｸM-PRO" w:eastAsia="HG丸ｺﾞｼｯｸM-PRO" w:hAnsi="HG丸ｺﾞｼｯｸM-PRO"/>
          <w:sz w:val="22"/>
          <w:u w:val="thick"/>
        </w:rPr>
      </w:pPr>
      <w:r w:rsidRPr="00EA1F09">
        <w:rPr>
          <w:rFonts w:ascii="HG丸ｺﾞｼｯｸM-PRO" w:eastAsia="HG丸ｺﾞｼｯｸM-PRO" w:hAnsi="HG丸ｺﾞｼｯｸM-PRO" w:hint="eastAsia"/>
          <w:sz w:val="22"/>
        </w:rPr>
        <w:t>企業（団体）・個人名</w:t>
      </w:r>
      <w:r w:rsidRPr="00E94B84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2286"/>
        <w:gridCol w:w="2671"/>
        <w:gridCol w:w="2384"/>
      </w:tblGrid>
      <w:tr w:rsidR="003C1DAC" w:rsidRPr="00EA1F09" w14:paraId="428F13E7" w14:textId="77777777" w:rsidTr="00E94B84">
        <w:trPr>
          <w:trHeight w:val="249"/>
        </w:trPr>
        <w:tc>
          <w:tcPr>
            <w:tcW w:w="2287" w:type="dxa"/>
          </w:tcPr>
          <w:p w14:paraId="352CF09C" w14:textId="77777777" w:rsidR="003C1DAC" w:rsidRPr="00EA1F09" w:rsidRDefault="003C1DAC" w:rsidP="00EA1F0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F09">
              <w:rPr>
                <w:rFonts w:ascii="HG丸ｺﾞｼｯｸM-PRO" w:eastAsia="HG丸ｺﾞｼｯｸM-PRO" w:hAnsi="HG丸ｺﾞｼｯｸM-PRO" w:hint="eastAsia"/>
                <w:sz w:val="22"/>
              </w:rPr>
              <w:t>役　　職</w:t>
            </w:r>
          </w:p>
        </w:tc>
        <w:tc>
          <w:tcPr>
            <w:tcW w:w="2286" w:type="dxa"/>
          </w:tcPr>
          <w:p w14:paraId="181768F1" w14:textId="77777777" w:rsidR="003C1DAC" w:rsidRPr="00EA1F09" w:rsidRDefault="003C1DAC" w:rsidP="00EA1F0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F09">
              <w:rPr>
                <w:rFonts w:ascii="HG丸ｺﾞｼｯｸM-PRO" w:eastAsia="HG丸ｺﾞｼｯｸM-PRO" w:hAnsi="HG丸ｺﾞｼｯｸM-PRO" w:hint="eastAsia"/>
                <w:sz w:val="22"/>
              </w:rPr>
              <w:t>ご　氏　名</w:t>
            </w:r>
          </w:p>
        </w:tc>
        <w:tc>
          <w:tcPr>
            <w:tcW w:w="2671" w:type="dxa"/>
          </w:tcPr>
          <w:p w14:paraId="552197FA" w14:textId="77777777" w:rsidR="003C1DAC" w:rsidRPr="00EA1F09" w:rsidRDefault="003C1DAC" w:rsidP="00EA1F0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F09">
              <w:rPr>
                <w:rFonts w:ascii="HG丸ｺﾞｼｯｸM-PRO" w:eastAsia="HG丸ｺﾞｼｯｸM-PRO" w:hAnsi="HG丸ｺﾞｼｯｸM-PRO" w:hint="eastAsia"/>
                <w:sz w:val="22"/>
              </w:rPr>
              <w:t>フォーラム</w:t>
            </w:r>
          </w:p>
        </w:tc>
        <w:tc>
          <w:tcPr>
            <w:tcW w:w="2384" w:type="dxa"/>
          </w:tcPr>
          <w:p w14:paraId="04D03508" w14:textId="77777777" w:rsidR="003C1DAC" w:rsidRPr="00EA1F09" w:rsidRDefault="003C1DAC" w:rsidP="004B798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F09">
              <w:rPr>
                <w:rFonts w:ascii="HG丸ｺﾞｼｯｸM-PRO" w:eastAsia="HG丸ｺﾞｼｯｸM-PRO" w:hAnsi="HG丸ｺﾞｼｯｸM-PRO" w:hint="eastAsia"/>
                <w:sz w:val="22"/>
              </w:rPr>
              <w:t>昼食</w:t>
            </w:r>
            <w:r w:rsidR="009859DD">
              <w:rPr>
                <w:rFonts w:ascii="HG丸ｺﾞｼｯｸM-PRO" w:eastAsia="HG丸ｺﾞｼｯｸM-PRO" w:hAnsi="HG丸ｺﾞｼｯｸM-PRO" w:hint="eastAsia"/>
                <w:sz w:val="22"/>
              </w:rPr>
              <w:t>手配</w:t>
            </w:r>
          </w:p>
        </w:tc>
      </w:tr>
      <w:tr w:rsidR="003C1DAC" w:rsidRPr="00EA1F09" w14:paraId="3B8F6F0F" w14:textId="77777777" w:rsidTr="00E94B84">
        <w:trPr>
          <w:trHeight w:val="274"/>
        </w:trPr>
        <w:tc>
          <w:tcPr>
            <w:tcW w:w="2287" w:type="dxa"/>
          </w:tcPr>
          <w:p w14:paraId="05FB4DE7" w14:textId="77777777" w:rsidR="003C1DAC" w:rsidRPr="00EA1F09" w:rsidRDefault="003C1DAC" w:rsidP="003870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86" w:type="dxa"/>
          </w:tcPr>
          <w:p w14:paraId="14E84740" w14:textId="77777777" w:rsidR="003C1DAC" w:rsidRPr="00EA1F09" w:rsidRDefault="003C1DAC" w:rsidP="003870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1" w:type="dxa"/>
          </w:tcPr>
          <w:p w14:paraId="2E021BCC" w14:textId="77777777" w:rsidR="003C1DAC" w:rsidRPr="00EA1F09" w:rsidRDefault="003C1DAC" w:rsidP="003870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F09">
              <w:rPr>
                <w:rFonts w:ascii="HG丸ｺﾞｼｯｸM-PRO" w:eastAsia="HG丸ｺﾞｼｯｸM-PRO" w:hAnsi="HG丸ｺﾞｼｯｸM-PRO" w:hint="eastAsia"/>
                <w:sz w:val="22"/>
              </w:rPr>
              <w:t>出席・Ｗｅｂ・欠席</w:t>
            </w:r>
          </w:p>
        </w:tc>
        <w:tc>
          <w:tcPr>
            <w:tcW w:w="2384" w:type="dxa"/>
          </w:tcPr>
          <w:p w14:paraId="21F127C5" w14:textId="77777777" w:rsidR="003C1DAC" w:rsidRPr="00EA1F09" w:rsidRDefault="00EF0847" w:rsidP="00387074">
            <w:pPr>
              <w:spacing w:line="360" w:lineRule="auto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必要</w:t>
            </w:r>
            <w:r w:rsidR="00AF67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C1DAC" w:rsidRPr="00EA1F0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AF67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不要</w:t>
            </w:r>
          </w:p>
        </w:tc>
      </w:tr>
      <w:tr w:rsidR="003C1DAC" w:rsidRPr="00EA1F09" w14:paraId="2BC61270" w14:textId="77777777" w:rsidTr="00E94B84">
        <w:trPr>
          <w:trHeight w:val="366"/>
        </w:trPr>
        <w:tc>
          <w:tcPr>
            <w:tcW w:w="2287" w:type="dxa"/>
          </w:tcPr>
          <w:p w14:paraId="08A458A9" w14:textId="77777777" w:rsidR="003C1DAC" w:rsidRPr="00EA1F09" w:rsidRDefault="003C1DAC" w:rsidP="003870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86" w:type="dxa"/>
          </w:tcPr>
          <w:p w14:paraId="23EA0671" w14:textId="77777777" w:rsidR="003C1DAC" w:rsidRPr="00EA1F09" w:rsidRDefault="003C1DAC" w:rsidP="003870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1" w:type="dxa"/>
          </w:tcPr>
          <w:p w14:paraId="6405D59F" w14:textId="77777777" w:rsidR="003C1DAC" w:rsidRPr="00EA1F09" w:rsidRDefault="003C1DAC" w:rsidP="003870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F09">
              <w:rPr>
                <w:rFonts w:ascii="HG丸ｺﾞｼｯｸM-PRO" w:eastAsia="HG丸ｺﾞｼｯｸM-PRO" w:hAnsi="HG丸ｺﾞｼｯｸM-PRO" w:hint="eastAsia"/>
                <w:sz w:val="22"/>
              </w:rPr>
              <w:t>出席・Ｗｅｂ・欠席</w:t>
            </w:r>
          </w:p>
        </w:tc>
        <w:tc>
          <w:tcPr>
            <w:tcW w:w="2384" w:type="dxa"/>
          </w:tcPr>
          <w:p w14:paraId="4EE113EC" w14:textId="77777777" w:rsidR="003C1DAC" w:rsidRPr="00EA1F09" w:rsidRDefault="00EF0847" w:rsidP="003870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必要</w:t>
            </w:r>
            <w:r w:rsidR="00AF67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C1DAC" w:rsidRPr="00EA1F0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AF67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不要</w:t>
            </w:r>
          </w:p>
        </w:tc>
      </w:tr>
      <w:tr w:rsidR="003C1DAC" w:rsidRPr="00EA1F09" w14:paraId="2C6DE054" w14:textId="77777777" w:rsidTr="00E94B84">
        <w:trPr>
          <w:trHeight w:val="329"/>
        </w:trPr>
        <w:tc>
          <w:tcPr>
            <w:tcW w:w="2287" w:type="dxa"/>
          </w:tcPr>
          <w:p w14:paraId="68BE1406" w14:textId="77777777" w:rsidR="003C1DAC" w:rsidRPr="00EA1F09" w:rsidRDefault="003C1DAC" w:rsidP="003870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86" w:type="dxa"/>
          </w:tcPr>
          <w:p w14:paraId="5F131301" w14:textId="77777777" w:rsidR="003C1DAC" w:rsidRPr="00EA1F09" w:rsidRDefault="003C1DAC" w:rsidP="003870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71" w:type="dxa"/>
          </w:tcPr>
          <w:p w14:paraId="79CCEB9F" w14:textId="77777777" w:rsidR="003C1DAC" w:rsidRPr="00EA1F09" w:rsidRDefault="003C1DAC" w:rsidP="003870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F09">
              <w:rPr>
                <w:rFonts w:ascii="HG丸ｺﾞｼｯｸM-PRO" w:eastAsia="HG丸ｺﾞｼｯｸM-PRO" w:hAnsi="HG丸ｺﾞｼｯｸM-PRO" w:hint="eastAsia"/>
                <w:sz w:val="22"/>
              </w:rPr>
              <w:t>出席・Ｗｅｂ・欠席</w:t>
            </w:r>
          </w:p>
        </w:tc>
        <w:tc>
          <w:tcPr>
            <w:tcW w:w="2384" w:type="dxa"/>
          </w:tcPr>
          <w:p w14:paraId="45781FEF" w14:textId="77777777" w:rsidR="003C1DAC" w:rsidRPr="00EA1F09" w:rsidRDefault="00EF0847" w:rsidP="0038707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必要</w:t>
            </w:r>
            <w:r w:rsidR="00AF67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C1DAC" w:rsidRPr="00EA1F0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AF67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不要</w:t>
            </w:r>
          </w:p>
        </w:tc>
      </w:tr>
      <w:tr w:rsidR="003C1DAC" w:rsidRPr="00EA1F09" w14:paraId="260DEBD4" w14:textId="77777777" w:rsidTr="00E94B84">
        <w:trPr>
          <w:trHeight w:val="970"/>
        </w:trPr>
        <w:tc>
          <w:tcPr>
            <w:tcW w:w="9628" w:type="dxa"/>
            <w:gridSpan w:val="4"/>
          </w:tcPr>
          <w:p w14:paraId="0E43BB74" w14:textId="77777777" w:rsidR="003C1DAC" w:rsidRPr="00EA1F09" w:rsidRDefault="007E1C22" w:rsidP="00EA1F09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</w:t>
            </w:r>
            <w:r w:rsidR="003C1DAC" w:rsidRPr="00EA1F09">
              <w:rPr>
                <w:rFonts w:ascii="HG丸ｺﾞｼｯｸM-PRO" w:eastAsia="HG丸ｺﾞｼｯｸM-PRO" w:hAnsi="HG丸ｺﾞｼｯｸM-PRO" w:hint="eastAsia"/>
                <w:sz w:val="22"/>
              </w:rPr>
              <w:t>ールアドレス（Ｗｅｂで参加の場合は必ず記入してください）</w:t>
            </w:r>
          </w:p>
          <w:p w14:paraId="577B08D0" w14:textId="77777777" w:rsidR="003C1DAC" w:rsidRPr="007E1C22" w:rsidRDefault="003C1DAC" w:rsidP="005C42B0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F1CFCCD" w14:textId="77777777" w:rsidR="003C1DAC" w:rsidRDefault="003C1DAC" w:rsidP="00E94B84">
      <w:pPr>
        <w:spacing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sectPr w:rsidR="003C1DAC" w:rsidSect="00EA1F09">
      <w:pgSz w:w="11906" w:h="16838" w:code="9"/>
      <w:pgMar w:top="1134" w:right="1134" w:bottom="1134" w:left="1134" w:header="851" w:footer="992" w:gutter="0"/>
      <w:pgBorders w:offsetFrom="page">
        <w:top w:val="creaturesInsects" w:sz="20" w:space="24" w:color="92D050"/>
        <w:left w:val="creaturesInsects" w:sz="20" w:space="24" w:color="92D050"/>
        <w:bottom w:val="creaturesInsects" w:sz="20" w:space="24" w:color="92D050"/>
        <w:right w:val="creaturesInsects" w:sz="20" w:space="24" w:color="92D050"/>
      </w:pgBorders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2D29" w14:textId="77777777" w:rsidR="004012A3" w:rsidRDefault="004012A3" w:rsidP="008465A4">
      <w:r>
        <w:separator/>
      </w:r>
    </w:p>
  </w:endnote>
  <w:endnote w:type="continuationSeparator" w:id="0">
    <w:p w14:paraId="07149E25" w14:textId="77777777" w:rsidR="004012A3" w:rsidRDefault="004012A3" w:rsidP="0084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5B14" w14:textId="77777777" w:rsidR="004012A3" w:rsidRDefault="004012A3" w:rsidP="008465A4">
      <w:r>
        <w:separator/>
      </w:r>
    </w:p>
  </w:footnote>
  <w:footnote w:type="continuationSeparator" w:id="0">
    <w:p w14:paraId="2D6C9A9E" w14:textId="77777777" w:rsidR="004012A3" w:rsidRDefault="004012A3" w:rsidP="00846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E3"/>
    <w:rsid w:val="000B36B5"/>
    <w:rsid w:val="001333ED"/>
    <w:rsid w:val="00144C99"/>
    <w:rsid w:val="0015044C"/>
    <w:rsid w:val="00156476"/>
    <w:rsid w:val="00167654"/>
    <w:rsid w:val="001A5243"/>
    <w:rsid w:val="001B5BEC"/>
    <w:rsid w:val="001E0F76"/>
    <w:rsid w:val="001F4D96"/>
    <w:rsid w:val="002336FE"/>
    <w:rsid w:val="002506A8"/>
    <w:rsid w:val="0027360B"/>
    <w:rsid w:val="00280D5E"/>
    <w:rsid w:val="002A1F48"/>
    <w:rsid w:val="002A6DF3"/>
    <w:rsid w:val="002E4AF6"/>
    <w:rsid w:val="0034500F"/>
    <w:rsid w:val="00387074"/>
    <w:rsid w:val="00390E99"/>
    <w:rsid w:val="003B63BC"/>
    <w:rsid w:val="003C1DAC"/>
    <w:rsid w:val="003D0A2E"/>
    <w:rsid w:val="004012A3"/>
    <w:rsid w:val="004200F1"/>
    <w:rsid w:val="00432FA6"/>
    <w:rsid w:val="004476FD"/>
    <w:rsid w:val="00450FBD"/>
    <w:rsid w:val="004734DD"/>
    <w:rsid w:val="00480BFF"/>
    <w:rsid w:val="004873F7"/>
    <w:rsid w:val="00491E65"/>
    <w:rsid w:val="004A2A57"/>
    <w:rsid w:val="004B7989"/>
    <w:rsid w:val="004D25F1"/>
    <w:rsid w:val="004E5A32"/>
    <w:rsid w:val="004F6FAE"/>
    <w:rsid w:val="00502649"/>
    <w:rsid w:val="00513078"/>
    <w:rsid w:val="00536235"/>
    <w:rsid w:val="00554D76"/>
    <w:rsid w:val="00561C9E"/>
    <w:rsid w:val="00585520"/>
    <w:rsid w:val="005B41B1"/>
    <w:rsid w:val="005C42B0"/>
    <w:rsid w:val="005E7F70"/>
    <w:rsid w:val="005F5D3B"/>
    <w:rsid w:val="00603151"/>
    <w:rsid w:val="006077C3"/>
    <w:rsid w:val="00633E84"/>
    <w:rsid w:val="006771CD"/>
    <w:rsid w:val="0067741F"/>
    <w:rsid w:val="006B1994"/>
    <w:rsid w:val="006D7747"/>
    <w:rsid w:val="006F44D4"/>
    <w:rsid w:val="006F68E0"/>
    <w:rsid w:val="00753E0C"/>
    <w:rsid w:val="00764EF7"/>
    <w:rsid w:val="00767397"/>
    <w:rsid w:val="00795BAA"/>
    <w:rsid w:val="007E1C22"/>
    <w:rsid w:val="007E2B7D"/>
    <w:rsid w:val="007F314F"/>
    <w:rsid w:val="007F4718"/>
    <w:rsid w:val="007F6C72"/>
    <w:rsid w:val="00817AE3"/>
    <w:rsid w:val="00827A24"/>
    <w:rsid w:val="00832F87"/>
    <w:rsid w:val="00840594"/>
    <w:rsid w:val="00840621"/>
    <w:rsid w:val="008465A4"/>
    <w:rsid w:val="00873C47"/>
    <w:rsid w:val="008B02D8"/>
    <w:rsid w:val="008C5FFA"/>
    <w:rsid w:val="0092553F"/>
    <w:rsid w:val="00955CD1"/>
    <w:rsid w:val="00972939"/>
    <w:rsid w:val="00984596"/>
    <w:rsid w:val="009859DD"/>
    <w:rsid w:val="0099712F"/>
    <w:rsid w:val="009C637D"/>
    <w:rsid w:val="009E55CB"/>
    <w:rsid w:val="00A7040A"/>
    <w:rsid w:val="00A947CC"/>
    <w:rsid w:val="00AA1965"/>
    <w:rsid w:val="00AB0F02"/>
    <w:rsid w:val="00AF6768"/>
    <w:rsid w:val="00AF70E3"/>
    <w:rsid w:val="00B015F9"/>
    <w:rsid w:val="00B258FA"/>
    <w:rsid w:val="00B33F88"/>
    <w:rsid w:val="00B34AC5"/>
    <w:rsid w:val="00BC5FE1"/>
    <w:rsid w:val="00BC7BB0"/>
    <w:rsid w:val="00BE245E"/>
    <w:rsid w:val="00C34FA1"/>
    <w:rsid w:val="00C40E38"/>
    <w:rsid w:val="00C43617"/>
    <w:rsid w:val="00C82250"/>
    <w:rsid w:val="00CC127E"/>
    <w:rsid w:val="00CD242C"/>
    <w:rsid w:val="00CE10CD"/>
    <w:rsid w:val="00CE4687"/>
    <w:rsid w:val="00CF7D7B"/>
    <w:rsid w:val="00D72F33"/>
    <w:rsid w:val="00D81F98"/>
    <w:rsid w:val="00D87891"/>
    <w:rsid w:val="00DA169E"/>
    <w:rsid w:val="00DA4CB4"/>
    <w:rsid w:val="00DA6037"/>
    <w:rsid w:val="00DC5A5A"/>
    <w:rsid w:val="00DD3A7E"/>
    <w:rsid w:val="00DE1CC8"/>
    <w:rsid w:val="00E4091E"/>
    <w:rsid w:val="00E570F6"/>
    <w:rsid w:val="00E94B84"/>
    <w:rsid w:val="00EA1F09"/>
    <w:rsid w:val="00EF0847"/>
    <w:rsid w:val="00F44899"/>
    <w:rsid w:val="00F56656"/>
    <w:rsid w:val="00FC44D1"/>
    <w:rsid w:val="00FC65B4"/>
    <w:rsid w:val="00FD4F7E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057C7"/>
  <w15:docId w15:val="{0F5BF336-660F-41E2-8F72-D05B07A0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5A4"/>
  </w:style>
  <w:style w:type="paragraph" w:styleId="a6">
    <w:name w:val="footer"/>
    <w:basedOn w:val="a"/>
    <w:link w:val="a7"/>
    <w:uiPriority w:val="99"/>
    <w:unhideWhenUsed/>
    <w:rsid w:val="00846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5A4"/>
  </w:style>
  <w:style w:type="paragraph" w:styleId="a8">
    <w:name w:val="Balloon Text"/>
    <w:basedOn w:val="a"/>
    <w:link w:val="a9"/>
    <w:uiPriority w:val="99"/>
    <w:semiHidden/>
    <w:unhideWhenUsed/>
    <w:rsid w:val="0087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4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B02D8"/>
    <w:pPr>
      <w:widowControl/>
      <w:spacing w:after="28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5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</dc:creator>
  <cp:lastModifiedBy>一般社団法人 鹿児島県農業会議</cp:lastModifiedBy>
  <cp:revision>12</cp:revision>
  <cp:lastPrinted>2022-12-14T06:11:00Z</cp:lastPrinted>
  <dcterms:created xsi:type="dcterms:W3CDTF">2022-12-12T06:47:00Z</dcterms:created>
  <dcterms:modified xsi:type="dcterms:W3CDTF">2022-12-23T04:41:00Z</dcterms:modified>
</cp:coreProperties>
</file>